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3EF" w:rsidRPr="0093375A" w:rsidRDefault="00EB03EF" w:rsidP="00EB03EF">
      <w:pPr>
        <w:jc w:val="both"/>
        <w:rPr>
          <w:b/>
          <w:color w:val="FF0000"/>
          <w:sz w:val="32"/>
          <w:szCs w:val="32"/>
        </w:rPr>
      </w:pPr>
      <w:r w:rsidRPr="0093375A">
        <w:rPr>
          <w:b/>
          <w:color w:val="FF0000"/>
          <w:sz w:val="32"/>
          <w:szCs w:val="32"/>
        </w:rPr>
        <w:t xml:space="preserve">Liceum Ogólnokształcące w Kamienicy Polskiej </w:t>
      </w:r>
    </w:p>
    <w:p w:rsidR="00EB03EF" w:rsidRDefault="00EB03EF" w:rsidP="00EB03EF">
      <w:pPr>
        <w:jc w:val="both"/>
        <w:rPr>
          <w:b/>
        </w:rPr>
      </w:pPr>
    </w:p>
    <w:p w:rsidR="00EB03EF" w:rsidRDefault="00EB03EF" w:rsidP="00EB03EF">
      <w:pPr>
        <w:jc w:val="both"/>
        <w:rPr>
          <w:b/>
        </w:rPr>
      </w:pPr>
    </w:p>
    <w:p w:rsidR="00EB03EF" w:rsidRDefault="00EB03EF" w:rsidP="00EB03EF">
      <w:pPr>
        <w:jc w:val="both"/>
        <w:rPr>
          <w:b/>
        </w:rPr>
      </w:pPr>
      <w:r>
        <w:rPr>
          <w:b/>
        </w:rPr>
        <w:t>Informacje o szkole</w:t>
      </w:r>
    </w:p>
    <w:p w:rsidR="00EB03EF" w:rsidRDefault="00EB03EF" w:rsidP="00EB03EF">
      <w:pPr>
        <w:jc w:val="both"/>
        <w:rPr>
          <w:b/>
        </w:rPr>
      </w:pPr>
    </w:p>
    <w:p w:rsidR="00EB03EF" w:rsidRDefault="00EB03EF" w:rsidP="00EB03EF">
      <w:pPr>
        <w:jc w:val="both"/>
      </w:pPr>
      <w:r>
        <w:tab/>
        <w:t xml:space="preserve">Liceum Ogólnokształcące w Kamienicy Polskiej  powstało w 1945 roku. W roku </w:t>
      </w:r>
      <w:r w:rsidR="00D566A4">
        <w:t xml:space="preserve">2020 </w:t>
      </w:r>
      <w:r>
        <w:t xml:space="preserve">mija 75lat działalności. Od początków swojego istnienia  szkoła  daje szansę na uzyskanie wykształcenia, zapewnia wysokie standardy edukacyjne i lepszy start życiowy kolejnym pokoleniom uczniów pochodzącym ze środowiska lokalnego. Symbolem jednoczącym wszystkich uczniów, całą społeczność naszego Liceum jest łacińska sentencja </w:t>
      </w:r>
      <w:proofErr w:type="spellStart"/>
      <w:r>
        <w:t>Omnes</w:t>
      </w:r>
      <w:proofErr w:type="spellEnd"/>
      <w:r>
        <w:t xml:space="preserve"> </w:t>
      </w:r>
      <w:proofErr w:type="spellStart"/>
      <w:r>
        <w:t>Unum</w:t>
      </w:r>
      <w:proofErr w:type="spellEnd"/>
      <w:r>
        <w:t xml:space="preserve"> </w:t>
      </w:r>
      <w:proofErr w:type="spellStart"/>
      <w:r>
        <w:t>Simus</w:t>
      </w:r>
      <w:proofErr w:type="spellEnd"/>
      <w:r>
        <w:t xml:space="preserve"> oraz sztandar szkoły ufundowany i przekazany 30 kwietnia 2005r. przez absolwentów podczas obchodów 60 –</w:t>
      </w:r>
      <w:proofErr w:type="spellStart"/>
      <w:r>
        <w:t>lecia</w:t>
      </w:r>
      <w:proofErr w:type="spellEnd"/>
      <w:r>
        <w:t xml:space="preserve"> Liceum.</w:t>
      </w:r>
    </w:p>
    <w:p w:rsidR="00EB03EF" w:rsidRDefault="00EB03EF" w:rsidP="00EB03EF">
      <w:r>
        <w:t xml:space="preserve">Każdy uczeń </w:t>
      </w:r>
      <w:r w:rsidR="00D566A4">
        <w:t xml:space="preserve"> naszego Liceum </w:t>
      </w:r>
      <w:r>
        <w:t>ma możliwość rozwijania swoich umiejętności i zainteresowań w kołach przedmiotowych, Edukacyjnym Klubie Dyskusyjnym, Klubie Miłośników Historii, wolontariacie, zespole muzycznym, Szkolnym Klubie Sportowym czy też w Samorządzie Uczniowskim. Uczniowie biorą udział w konkursach ogólnopolskich, wojewódzkich, powiatowych i międzyszkolnych, odnosząc liczne sukcesy. Liceum współpracuje z Politechniką Częstochowską</w:t>
      </w:r>
      <w:r w:rsidR="00D566A4">
        <w:t xml:space="preserve">, Uniwersytetem </w:t>
      </w:r>
      <w:r>
        <w:t>im. J. Długosza w Częstochowie, Śląską Politechniką w Gliwicach, uczestnicząc w konferencjach naukowych, warsztatach i ćwiczeniach laboratoryjnych.</w:t>
      </w:r>
    </w:p>
    <w:p w:rsidR="00EB03EF" w:rsidRDefault="00EB03EF" w:rsidP="00EB03EF">
      <w:r>
        <w:t>Cała społeczność szkolna aktywnie włącza się w coroczne akcje charytatywne takie jak:</w:t>
      </w:r>
    </w:p>
    <w:p w:rsidR="00EB03EF" w:rsidRDefault="00EB03EF" w:rsidP="00EB03EF">
      <w:r>
        <w:t>Szlachetna paczka, Góra grosza, Wielka Orkiestra Świątecznej Pomocy, Pomagamy Polskim Dzieciom i Polakom na Wileńszczyźnie, Świąteczna zbiorka żywności pod patronatem Banku Żywności w Częstochowie.</w:t>
      </w:r>
    </w:p>
    <w:p w:rsidR="00EB03EF" w:rsidRDefault="00EB03EF" w:rsidP="00EB03EF">
      <w:pPr>
        <w:rPr>
          <w:b/>
          <w:sz w:val="22"/>
          <w:szCs w:val="22"/>
        </w:rPr>
      </w:pPr>
    </w:p>
    <w:p w:rsidR="00EB03EF" w:rsidRDefault="00EB03EF" w:rsidP="00EB03EF">
      <w:r>
        <w:t>Za wyniki w nauce i szczególne osiągnięcia uczniowie otrzymują stypendia:</w:t>
      </w:r>
    </w:p>
    <w:p w:rsidR="00EB03EF" w:rsidRDefault="00EB03EF" w:rsidP="00EB03EF">
      <w:pPr>
        <w:pStyle w:val="Akapitzlist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Roczne Stypendium Prezesa Rady Ministrów dla najlepszego ucznia  Liceum</w:t>
      </w:r>
    </w:p>
    <w:p w:rsidR="00EB03EF" w:rsidRDefault="00EB03EF" w:rsidP="00EB03EF">
      <w:pPr>
        <w:pStyle w:val="Akapitzlist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Stypendium Ministra Edukacji Narodowej za wybitne osiągnięcia w różnych dziedzinach edukacji</w:t>
      </w:r>
    </w:p>
    <w:p w:rsidR="00EB03EF" w:rsidRDefault="00EB03EF" w:rsidP="00EB03EF">
      <w:pPr>
        <w:pStyle w:val="Akapitzlist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Stypendium Starosty Powiatu Częstochowskiego za wyniki w nauce i szczególne osiągnięcia za 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półrocze</w:t>
      </w:r>
    </w:p>
    <w:p w:rsidR="00EB03EF" w:rsidRDefault="00EB03EF" w:rsidP="00EB03EF">
      <w:pPr>
        <w:pStyle w:val="Akapitzlist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Stypendium motywacyjne dla uczniów ze średnią ocen od 4,75 za wyniki w 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semestrze</w:t>
      </w:r>
    </w:p>
    <w:p w:rsidR="00EB03EF" w:rsidRPr="001825BA" w:rsidRDefault="00EB03EF" w:rsidP="00EB03EF">
      <w:pPr>
        <w:ind w:left="360"/>
        <w:rPr>
          <w:b/>
          <w:u w:val="single"/>
        </w:rPr>
      </w:pPr>
      <w:r w:rsidRPr="001825BA">
        <w:rPr>
          <w:b/>
          <w:u w:val="single"/>
        </w:rPr>
        <w:t>Baza szkoły- inwestycje</w:t>
      </w:r>
    </w:p>
    <w:p w:rsidR="00EB03EF" w:rsidRDefault="00EB03EF" w:rsidP="00EB03EF">
      <w:r>
        <w:t>Szkoła dysponuje 7 pracowniami przedmiotowymi z wyposażeniem multimedialnym,</w:t>
      </w:r>
    </w:p>
    <w:p w:rsidR="00EB03EF" w:rsidRDefault="00EB03EF" w:rsidP="00EB03EF">
      <w:pPr>
        <w:spacing w:after="160"/>
      </w:pPr>
      <w:r>
        <w:t xml:space="preserve">pracownią komputerową, biblioteką z czytelnią i centrum informacyjnym, kompleksem boisk sportowych i salą gimnastyczną, zajęcia wychowania fizycznego odbywają się na gminnej hali sportowej w Kamienicy  Polskiej. Posiada  stały dostęp do Internetu,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wi</w:t>
      </w:r>
      <w:proofErr w:type="spellEnd"/>
      <w:r>
        <w:t>.</w:t>
      </w:r>
      <w:r>
        <w:br/>
        <w:t>Baza materialna i dydaktyczna ulega nieustannej modernizacji, przez co szkoła  stwarza</w:t>
      </w:r>
      <w:r>
        <w:rPr>
          <w:b/>
        </w:rPr>
        <w:t xml:space="preserve"> </w:t>
      </w:r>
      <w:r>
        <w:t xml:space="preserve">młodzieży coraz lepsze warunki do nauki. </w:t>
      </w:r>
      <w:r w:rsidR="001825BA">
        <w:t>Obecnie Starostwo Powiatowe w Częstochowie złożyło wniosek, z którego dofinansowanie ma być przeznaczone na prowadzenie zajęć rozwijających w zakresie nauk matematyczno- przyrodniczych i modernizacje pracowni chemicznej i biologicznej.</w:t>
      </w:r>
    </w:p>
    <w:p w:rsidR="00F62660" w:rsidRPr="001825BA" w:rsidRDefault="00F62660" w:rsidP="00F62660">
      <w:pPr>
        <w:pStyle w:val="TableContents"/>
        <w:rPr>
          <w:b/>
          <w:bCs/>
          <w:u w:val="single"/>
        </w:rPr>
      </w:pPr>
      <w:r w:rsidRPr="001825BA">
        <w:rPr>
          <w:b/>
          <w:bCs/>
          <w:u w:val="single"/>
        </w:rPr>
        <w:t>Zalety naszego Liceum:</w:t>
      </w:r>
      <w:r w:rsidRPr="001825BA">
        <w:rPr>
          <w:b/>
          <w:bCs/>
          <w:u w:val="single"/>
        </w:rPr>
        <w:br/>
      </w:r>
    </w:p>
    <w:p w:rsidR="00F62660" w:rsidRDefault="00F62660" w:rsidP="00F62660">
      <w:pPr>
        <w:pStyle w:val="TableContents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Zajęcia z przedmiotów rozszerzonych prowadzone w mało licznych grupach     gwarantują  bardzo dobre przygotowanie do egzaminu maturalnego.</w:t>
      </w:r>
    </w:p>
    <w:p w:rsidR="00F62660" w:rsidRDefault="00F62660" w:rsidP="00F62660">
      <w:pPr>
        <w:pStyle w:val="TableContents"/>
        <w:numPr>
          <w:ilvl w:val="0"/>
          <w:numId w:val="2"/>
        </w:numPr>
        <w:rPr>
          <w:b/>
          <w:bCs/>
        </w:rPr>
      </w:pPr>
      <w:r w:rsidRPr="00F62660">
        <w:rPr>
          <w:b/>
          <w:bCs/>
        </w:rPr>
        <w:t xml:space="preserve"> Rodzinna atmosfera, żaden uczeń nie jest anonimowy.</w:t>
      </w:r>
    </w:p>
    <w:p w:rsidR="00F62660" w:rsidRPr="00F62660" w:rsidRDefault="00F62660" w:rsidP="00F62660">
      <w:pPr>
        <w:pStyle w:val="TableContents"/>
        <w:numPr>
          <w:ilvl w:val="0"/>
          <w:numId w:val="2"/>
        </w:numPr>
        <w:rPr>
          <w:b/>
          <w:bCs/>
        </w:rPr>
      </w:pPr>
      <w:r w:rsidRPr="00F62660">
        <w:rPr>
          <w:b/>
          <w:bCs/>
        </w:rPr>
        <w:lastRenderedPageBreak/>
        <w:t xml:space="preserve"> Indywidualizacja procesu nauczania,</w:t>
      </w:r>
      <w:r w:rsidRPr="00F62660">
        <w:rPr>
          <w:b/>
        </w:rPr>
        <w:t xml:space="preserve"> szkoła dla ambitnych, zdolnych i pracowitych.</w:t>
      </w:r>
    </w:p>
    <w:p w:rsidR="00F62660" w:rsidRPr="00F62660" w:rsidRDefault="00F62660" w:rsidP="00F62660">
      <w:pPr>
        <w:pStyle w:val="TableContents"/>
        <w:numPr>
          <w:ilvl w:val="0"/>
          <w:numId w:val="2"/>
        </w:numPr>
        <w:rPr>
          <w:b/>
          <w:bCs/>
        </w:rPr>
      </w:pPr>
      <w:r w:rsidRPr="00F62660">
        <w:rPr>
          <w:b/>
        </w:rPr>
        <w:t>Realizacja projektów eduka</w:t>
      </w:r>
      <w:r>
        <w:rPr>
          <w:b/>
        </w:rPr>
        <w:t>cyjnych, wymiany międzynarodowe.</w:t>
      </w:r>
    </w:p>
    <w:p w:rsidR="00F62660" w:rsidRDefault="00F62660" w:rsidP="00F62660">
      <w:pPr>
        <w:pStyle w:val="TableContents"/>
        <w:numPr>
          <w:ilvl w:val="0"/>
          <w:numId w:val="2"/>
        </w:numPr>
        <w:rPr>
          <w:b/>
        </w:rPr>
      </w:pPr>
      <w:r>
        <w:rPr>
          <w:b/>
        </w:rPr>
        <w:t>Innowacje pedagogiczne w ramach projektu ,,Mobilność kadry edukacji szkolnej”</w:t>
      </w:r>
    </w:p>
    <w:p w:rsidR="00F62660" w:rsidRPr="00F62660" w:rsidRDefault="00F62660" w:rsidP="00F62660">
      <w:pPr>
        <w:pStyle w:val="TableContents"/>
        <w:numPr>
          <w:ilvl w:val="0"/>
          <w:numId w:val="2"/>
        </w:numPr>
        <w:rPr>
          <w:b/>
        </w:rPr>
      </w:pPr>
      <w:r w:rsidRPr="00F62660">
        <w:rPr>
          <w:b/>
          <w:bCs/>
        </w:rPr>
        <w:t xml:space="preserve"> Możliwość rozwoju własnych pasji i talentów w ramach kół zainteresowań.</w:t>
      </w:r>
    </w:p>
    <w:p w:rsidR="00F62660" w:rsidRDefault="00F62660" w:rsidP="00F62660">
      <w:pPr>
        <w:pStyle w:val="TableContents"/>
        <w:numPr>
          <w:ilvl w:val="0"/>
          <w:numId w:val="2"/>
        </w:numPr>
        <w:rPr>
          <w:b/>
        </w:rPr>
      </w:pPr>
      <w:r w:rsidRPr="00F62660">
        <w:rPr>
          <w:b/>
        </w:rPr>
        <w:t xml:space="preserve"> Stypendia dla najlepszych uczniów po każdym semes</w:t>
      </w:r>
      <w:r>
        <w:rPr>
          <w:b/>
        </w:rPr>
        <w:t xml:space="preserve">trze-Stypendium Starosty   </w:t>
      </w:r>
      <w:r>
        <w:rPr>
          <w:b/>
        </w:rPr>
        <w:br/>
        <w:t xml:space="preserve"> </w:t>
      </w:r>
      <w:r w:rsidRPr="00F62660">
        <w:rPr>
          <w:b/>
        </w:rPr>
        <w:t xml:space="preserve"> Powiatu Częstochowskiego, szkolne stypendium motywacyj</w:t>
      </w:r>
      <w:r>
        <w:rPr>
          <w:b/>
        </w:rPr>
        <w:t xml:space="preserve">ne. Stypendium Prezesa </w:t>
      </w:r>
      <w:r w:rsidRPr="00F62660">
        <w:rPr>
          <w:b/>
        </w:rPr>
        <w:t>Rady Ministrów przez cały rok szkolny dla najlepszego ucznia w szkole.</w:t>
      </w:r>
    </w:p>
    <w:p w:rsidR="00F62660" w:rsidRDefault="00F62660" w:rsidP="00F62660">
      <w:pPr>
        <w:pStyle w:val="TableContents"/>
        <w:numPr>
          <w:ilvl w:val="0"/>
          <w:numId w:val="2"/>
        </w:numPr>
        <w:rPr>
          <w:b/>
        </w:rPr>
      </w:pPr>
      <w:r w:rsidRPr="00F62660">
        <w:rPr>
          <w:b/>
        </w:rPr>
        <w:t xml:space="preserve">Szkoła wolna od zagrożeń cywilizacyjnych, przemocy, wymuszeń i narkotyków. </w:t>
      </w:r>
    </w:p>
    <w:p w:rsidR="00F62660" w:rsidRDefault="00F62660" w:rsidP="00F62660">
      <w:pPr>
        <w:pStyle w:val="TableContents"/>
        <w:numPr>
          <w:ilvl w:val="0"/>
          <w:numId w:val="2"/>
        </w:numPr>
        <w:rPr>
          <w:b/>
        </w:rPr>
      </w:pPr>
      <w:r w:rsidRPr="00F62660">
        <w:rPr>
          <w:b/>
        </w:rPr>
        <w:t xml:space="preserve"> Urocze usytuowanie szkoły w otoczeniu parku korzystn</w:t>
      </w:r>
      <w:r>
        <w:rPr>
          <w:b/>
        </w:rPr>
        <w:t xml:space="preserve">ie wpływa na samopoczucie </w:t>
      </w:r>
      <w:r w:rsidRPr="00F62660">
        <w:rPr>
          <w:b/>
        </w:rPr>
        <w:t>i zdrowie.</w:t>
      </w:r>
    </w:p>
    <w:p w:rsidR="00F62660" w:rsidRDefault="00F62660" w:rsidP="00F62660">
      <w:pPr>
        <w:pStyle w:val="TableContents"/>
        <w:numPr>
          <w:ilvl w:val="0"/>
          <w:numId w:val="2"/>
        </w:numPr>
        <w:rPr>
          <w:b/>
        </w:rPr>
      </w:pPr>
      <w:r w:rsidRPr="00F62660">
        <w:rPr>
          <w:b/>
        </w:rPr>
        <w:t xml:space="preserve">Zajęcia szkolne w godz. 8:00 - 15:20.  </w:t>
      </w:r>
    </w:p>
    <w:p w:rsidR="00F62660" w:rsidRDefault="00F62660" w:rsidP="00F62660">
      <w:pPr>
        <w:pStyle w:val="TableContents"/>
        <w:numPr>
          <w:ilvl w:val="0"/>
          <w:numId w:val="2"/>
        </w:numPr>
        <w:rPr>
          <w:b/>
        </w:rPr>
      </w:pPr>
      <w:r w:rsidRPr="00F62660">
        <w:rPr>
          <w:b/>
        </w:rPr>
        <w:t xml:space="preserve"> Zajęcia wychowani</w:t>
      </w:r>
      <w:r>
        <w:rPr>
          <w:b/>
        </w:rPr>
        <w:t>a fizycznego na hali sportowej.</w:t>
      </w:r>
    </w:p>
    <w:p w:rsidR="00F62660" w:rsidRDefault="00F62660" w:rsidP="00F62660">
      <w:pPr>
        <w:pStyle w:val="TableContents"/>
        <w:numPr>
          <w:ilvl w:val="0"/>
          <w:numId w:val="2"/>
        </w:numPr>
        <w:rPr>
          <w:b/>
        </w:rPr>
      </w:pPr>
      <w:r>
        <w:rPr>
          <w:b/>
        </w:rPr>
        <w:t xml:space="preserve"> P</w:t>
      </w:r>
      <w:r w:rsidRPr="00F62660">
        <w:rPr>
          <w:b/>
        </w:rPr>
        <w:t xml:space="preserve">racownie przedmiotowe wyposażone w sprzęt </w:t>
      </w:r>
      <w:r w:rsidRPr="00F62660">
        <w:rPr>
          <w:b/>
        </w:rPr>
        <w:br/>
        <w:t xml:space="preserve">    multimedialny.</w:t>
      </w:r>
    </w:p>
    <w:p w:rsidR="00F62660" w:rsidRDefault="00F62660" w:rsidP="00F62660">
      <w:pPr>
        <w:pStyle w:val="TableContents"/>
        <w:numPr>
          <w:ilvl w:val="0"/>
          <w:numId w:val="2"/>
        </w:numPr>
        <w:rPr>
          <w:b/>
        </w:rPr>
      </w:pPr>
      <w:r w:rsidRPr="00F62660">
        <w:rPr>
          <w:b/>
        </w:rPr>
        <w:t>Przestronna, dobrze wyposażona biblioteka z dostępem do Internetu.</w:t>
      </w:r>
    </w:p>
    <w:p w:rsidR="00F62660" w:rsidRDefault="00F62660" w:rsidP="00F62660">
      <w:pPr>
        <w:pStyle w:val="TableContents"/>
        <w:numPr>
          <w:ilvl w:val="0"/>
          <w:numId w:val="2"/>
        </w:numPr>
        <w:rPr>
          <w:b/>
        </w:rPr>
      </w:pPr>
      <w:r w:rsidRPr="00F62660">
        <w:rPr>
          <w:b/>
        </w:rPr>
        <w:t>Współpraca z wyższymi uczelniami.</w:t>
      </w:r>
    </w:p>
    <w:p w:rsidR="00F62660" w:rsidRPr="00F62660" w:rsidRDefault="00F62660" w:rsidP="00F62660">
      <w:pPr>
        <w:pStyle w:val="TableContents"/>
        <w:numPr>
          <w:ilvl w:val="0"/>
          <w:numId w:val="2"/>
        </w:numPr>
        <w:rPr>
          <w:b/>
        </w:rPr>
      </w:pPr>
      <w:r w:rsidRPr="00F62660">
        <w:rPr>
          <w:b/>
        </w:rPr>
        <w:t xml:space="preserve"> Wycieczki przedmiotowe i krajoznawcze ,wyjazdy do kin, muzeów i teatrów.</w:t>
      </w:r>
    </w:p>
    <w:p w:rsidR="00A70F1F" w:rsidRDefault="00F62660" w:rsidP="00A70F1F">
      <w:pPr>
        <w:ind w:firstLine="708"/>
        <w:jc w:val="both"/>
        <w:rPr>
          <w:b/>
        </w:rPr>
      </w:pPr>
      <w:r>
        <w:rPr>
          <w:b/>
        </w:rPr>
        <w:br/>
      </w:r>
      <w:r w:rsidR="00A70F1F">
        <w:rPr>
          <w:b/>
        </w:rPr>
        <w:t>Projekty edukacyjne, europejski wymiar Liceum</w:t>
      </w:r>
    </w:p>
    <w:p w:rsidR="00A70F1F" w:rsidRDefault="00A70F1F" w:rsidP="00A70F1F">
      <w:pPr>
        <w:jc w:val="both"/>
      </w:pPr>
      <w:r>
        <w:tab/>
      </w:r>
    </w:p>
    <w:p w:rsidR="00A70F1F" w:rsidRDefault="00A70F1F" w:rsidP="00A70F1F">
      <w:pPr>
        <w:jc w:val="both"/>
      </w:pPr>
      <w:r>
        <w:t>Liceum  Ogólnokształcące w Kamienicy Polskiej od 1995r. przoduje w realizacji europejskich projektów edukacyjnych i organizacji międzynarodowych wymian uczniów.</w:t>
      </w:r>
    </w:p>
    <w:p w:rsidR="00A70F1F" w:rsidRDefault="00A70F1F" w:rsidP="00A70F1F">
      <w:pPr>
        <w:jc w:val="both"/>
      </w:pPr>
      <w:r>
        <w:t xml:space="preserve">Jest szkołą nowoczesną, kształtującą  u uczniów umiejętności aktywnego funkcjonowania w społeczeństwie informacyjnym. Dlatego też udział w projektach europejskich oraz różnorodne formy współpracy międzynarodowej stanowią jeden z podstawowych priorytetów szkoły. Sprawne posługiwanie się językami obcymi oraz umiejętność współpracy z kolegami i koleżankami z innych krajów europejskich przy wykorzystaniu nowoczesnej technologii informacyjnej, tolerancja w stosunku do różnych form odmienności kulturowej  przyczyniają się korzystnie do poszerzenia  horyzontów myślowych naszych uczniów oraz umożliwiają sprawne  funkcjonowanie na europejskim rynku pracy. </w:t>
      </w:r>
    </w:p>
    <w:p w:rsidR="00A70F1F" w:rsidRDefault="00A70F1F" w:rsidP="00A70F1F">
      <w:pPr>
        <w:jc w:val="both"/>
      </w:pPr>
      <w:r>
        <w:t>Pomimo niewielkiej ilości uczniów lista kontaktów zagranicznych Liceum jest długa i różnorodna. Najważniejsze z nich to:</w:t>
      </w:r>
    </w:p>
    <w:p w:rsidR="00A70F1F" w:rsidRDefault="00A70F1F" w:rsidP="00A70F1F">
      <w:pPr>
        <w:jc w:val="both"/>
      </w:pPr>
    </w:p>
    <w:p w:rsidR="00A70F1F" w:rsidRDefault="00A70F1F" w:rsidP="00A70F1F">
      <w:pPr>
        <w:jc w:val="both"/>
      </w:pPr>
    </w:p>
    <w:p w:rsidR="00A70F1F" w:rsidRDefault="00A70F1F" w:rsidP="00A70F1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1995- pierwsza wymiana międzynarodowa z uczniami ze szkół w Danii i Niemczech, </w:t>
      </w:r>
    </w:p>
    <w:p w:rsidR="00A70F1F" w:rsidRDefault="00A70F1F" w:rsidP="00A70F1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1997- spotkanie uczniów z Danii, Niemiec i Polski w Międzynarodowym Domu  Spotkań Młodzieży w Krzyżowej.</w:t>
      </w:r>
    </w:p>
    <w:p w:rsidR="00A70F1F" w:rsidRDefault="00A70F1F" w:rsidP="00A70F1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2000-2001-  realizacja Europejskiego Projektu Edukacyjnego  „ Angielski Most pomiędzy Hiszpanią i Polską”, we współpracy z  hiszpańską szkołą językową w ramach programu </w:t>
      </w:r>
      <w:proofErr w:type="spellStart"/>
      <w:r>
        <w:rPr>
          <w:rFonts w:ascii="Times New Roman" w:hAnsi="Times New Roman" w:cs="Times New Roman"/>
          <w:sz w:val="24"/>
          <w:szCs w:val="24"/>
        </w:rPr>
        <w:t>Socrates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Lingua E.</w:t>
      </w:r>
    </w:p>
    <w:p w:rsidR="00A70F1F" w:rsidRDefault="00A70F1F" w:rsidP="00A70F1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2002–2005 – realizacja projekt rozwoju szkoły w ramach programu Comenius „Aktywność uczniów – ich prawa i obowiązki w aspekcie rozwoju szkoły” we współpracy ze szkołami z Finlandii, Niemiec oraz Hiszpanii.</w:t>
      </w:r>
    </w:p>
    <w:p w:rsidR="00A70F1F" w:rsidRDefault="00A70F1F" w:rsidP="00A70F1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2005 – 2006 – realizacja projektu językowego „Uczymy się języka naszego partnera” wspólnie ze szkołą </w:t>
      </w:r>
      <w:proofErr w:type="spellStart"/>
      <w:r>
        <w:rPr>
          <w:rFonts w:ascii="Times New Roman" w:hAnsi="Times New Roman" w:cs="Times New Roman"/>
          <w:sz w:val="24"/>
          <w:szCs w:val="24"/>
        </w:rPr>
        <w:t>I.E.S.Cesar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Rodriguez w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Hiszpanii.</w:t>
      </w:r>
    </w:p>
    <w:p w:rsidR="00A70F1F" w:rsidRDefault="00A70F1F" w:rsidP="00A70F1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2007-2008 – realizacja projektu ,,Młodzi dyplomaci” we współpracy z Gimnazjum nr 2 w Chmielnickim na Ukrainie w oparciu o dofinansowanie z Fundacji ,,PACUI”</w:t>
      </w:r>
    </w:p>
    <w:p w:rsidR="00A70F1F" w:rsidRDefault="00A70F1F" w:rsidP="00A70F1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 – 2010 -  realizacja projektu „Woda jako źródło życia” w ramach programu ,,Uczenie się przez całe życie”  we współpracy ze szkołami z Holandii, Anglii i Turcji,</w:t>
      </w:r>
    </w:p>
    <w:p w:rsidR="00A70F1F" w:rsidRDefault="00A70F1F" w:rsidP="00A70F1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2012-2014 – realizacja projektu „Ziemia w naszych rękach” we współpracy  ze szkołami z Węgier, Bułgarii, Słowenii, Rumunii i Turcji. </w:t>
      </w:r>
    </w:p>
    <w:p w:rsidR="00A70F1F" w:rsidRDefault="00A70F1F" w:rsidP="00A70F1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– udział 11 nauczycieli Liceum w kursie językowym w Wielkiej Brytanii  w ramach projektu ,,Zagraniczna mobilność kadry edukacji szkolnej. Nauczyciel na czasie” finansowanym ze środków Europejskiego Funduszu Społecznego Programu Operacyjnego Wiedza, Edukacja, Rozwój</w:t>
      </w:r>
    </w:p>
    <w:p w:rsidR="00A70F1F" w:rsidRDefault="00A70F1F" w:rsidP="00A70F1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2016- 2018 – realizacja projektu ,,Innowacyjne pokolenie” w ramach programu Erasmus+ Edukacja szkolna – akcja 2. Partnerstwa Strategiczne” we współpracy ze szkołami z Belgii, Hiszpanii, Włoch i Litwy.</w:t>
      </w:r>
    </w:p>
    <w:p w:rsidR="00A70F1F" w:rsidRDefault="00A70F1F" w:rsidP="00A70F1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2016-2018 – udział 8 nauczycieli w kursie językowo- metodycznym w Wielkiej Brytanii w ramach projektu ,,Zagraniczna mobilność kadry edukacji szkolnej. Nauczyciel+”</w:t>
      </w:r>
    </w:p>
    <w:p w:rsidR="00A70F1F" w:rsidRDefault="00A70F1F" w:rsidP="00A70F1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70F1F" w:rsidRDefault="00A70F1F" w:rsidP="00A70F1F">
      <w:pPr>
        <w:jc w:val="both"/>
      </w:pPr>
      <w:r>
        <w:t>Oprócz realizacji europejskich projektów edukacyjnych szkoła podejmowała różnorodne formy współpracy zagranicznej. Najważniejsze z nich to:</w:t>
      </w:r>
    </w:p>
    <w:p w:rsidR="00A70F1F" w:rsidRDefault="00A70F1F" w:rsidP="00A70F1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konwersacje z native - speakerami języka angielskiego (2-letni pobyt asystenta językowego z USA w naszej szkole w ramach akcji Korpusu Pokoju, lekcje konwersacji z nauczycielem z Irlandii, konwersacje z wolontariuszami z ISEC)</w:t>
      </w:r>
    </w:p>
    <w:p w:rsidR="00A70F1F" w:rsidRDefault="00A70F1F" w:rsidP="00A70F1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konwersacje z języka angielskiego oraz podstawowy kurs języka hiszpańskiego w ramach programu Comenius 1.3 ( roczny pobyt stażystki z Hiszpanii)</w:t>
      </w:r>
    </w:p>
    <w:p w:rsidR="00A70F1F" w:rsidRDefault="00A70F1F" w:rsidP="00A70F1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zajęcia konwersacyjne dla uczniów ze studentami z różnych krajów odbywających staże na Politechnice Częstochowskiej oraz wolontariuszami współpracującymi z  Częstochowskim Kołem  Młodzieży Wiejskiej,</w:t>
      </w:r>
    </w:p>
    <w:p w:rsidR="00A70F1F" w:rsidRDefault="00A70F1F" w:rsidP="00A70F1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staże językowe dwojga naszych uczniów w USA i Australii oraz roczny pobyt uczennicy z USA w naszym liceum w ramach wymiany prowadzonej 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Rotary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Club w Częstochowie,</w:t>
      </w:r>
    </w:p>
    <w:p w:rsidR="00A70F1F" w:rsidRDefault="00A70F1F" w:rsidP="00A70F1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skierowanie uczennicy do Międzynarodowej Szkoły w Mostarze w ramach współpracy ze Stowarzyszeniem Szkół Zjednoczonego Świata, co umożliwiło jej zdobycie międzynarodowej matury i ukończenie studiów w Stanach Zjednoczonych,</w:t>
      </w:r>
    </w:p>
    <w:p w:rsidR="00A70F1F" w:rsidRDefault="00A70F1F" w:rsidP="00A70F1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udział uczniów i nauczycieli liceum w europejskich projektach edukacyjnych oraz wymianach uczniów realizowanych w ramach programów </w:t>
      </w:r>
      <w:proofErr w:type="spellStart"/>
      <w:r>
        <w:rPr>
          <w:rFonts w:ascii="Times New Roman" w:hAnsi="Times New Roman" w:cs="Times New Roman"/>
          <w:sz w:val="24"/>
          <w:szCs w:val="24"/>
        </w:rPr>
        <w:t>Socrates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Lingua E, Comenius, LLP oraz współpracy z Fundacją Polsko-Niemiecką "</w:t>
      </w:r>
      <w:proofErr w:type="spellStart"/>
      <w:r>
        <w:rPr>
          <w:rFonts w:ascii="Times New Roman" w:hAnsi="Times New Roman" w:cs="Times New Roman"/>
          <w:sz w:val="24"/>
          <w:szCs w:val="24"/>
        </w:rPr>
        <w:t>Jugendwerk</w:t>
      </w:r>
      <w:proofErr w:type="spellEnd"/>
      <w:r>
        <w:rPr>
          <w:rFonts w:ascii="Times New Roman" w:hAnsi="Times New Roman" w:cs="Times New Roman"/>
          <w:sz w:val="24"/>
          <w:szCs w:val="24"/>
        </w:rPr>
        <w:t>" i Organizacją Współpracy Polsko-Ukraińskiej PAUCI.</w:t>
      </w:r>
    </w:p>
    <w:p w:rsidR="00A70F1F" w:rsidRDefault="00A70F1F" w:rsidP="00A70F1F">
      <w:pPr>
        <w:jc w:val="both"/>
      </w:pPr>
    </w:p>
    <w:p w:rsidR="00163F44" w:rsidRPr="00163F44" w:rsidRDefault="00163F44" w:rsidP="00163F44">
      <w:r w:rsidRPr="001825BA">
        <w:rPr>
          <w:b/>
        </w:rPr>
        <w:t>Obecnie Liceum Ogólnokształcące w  Kamienicy Polskiej</w:t>
      </w:r>
      <w:r w:rsidRPr="00163F44">
        <w:t xml:space="preserve"> jest w fazie</w:t>
      </w:r>
      <w:r>
        <w:t xml:space="preserve"> składania wniosku do programu </w:t>
      </w:r>
      <w:r w:rsidRPr="00163F44">
        <w:t>Erasmus +  Edukacja szkolna, partnerstwo strategiczne KA 229.</w:t>
      </w:r>
      <w:r w:rsidRPr="00163F44">
        <w:br/>
        <w:t xml:space="preserve"> Projekt zatytułowany jest „</w:t>
      </w:r>
      <w:proofErr w:type="spellStart"/>
      <w:r w:rsidRPr="00163F44">
        <w:t>Culture</w:t>
      </w:r>
      <w:proofErr w:type="spellEnd"/>
      <w:r w:rsidRPr="00163F44">
        <w:t xml:space="preserve"> on </w:t>
      </w:r>
      <w:proofErr w:type="spellStart"/>
      <w:r w:rsidRPr="00163F44">
        <w:t>stage</w:t>
      </w:r>
      <w:proofErr w:type="spellEnd"/>
      <w:r w:rsidRPr="00163F44">
        <w:t>” (  Kultura na scenie)</w:t>
      </w:r>
      <w:r w:rsidRPr="00163F44">
        <w:br/>
        <w:t xml:space="preserve">Celem projektu jest zainspirowanie uczniów do poznawanie i promowanie  lokalnego folkloru, prezentowanie  dziedzictwa narodowego, poznawanie tradycji, kultury ludowej </w:t>
      </w:r>
      <w:r w:rsidRPr="00163F44">
        <w:lastRenderedPageBreak/>
        <w:t>partnerów projektu. Partnerami naszego Liceum</w:t>
      </w:r>
      <w:r>
        <w:t xml:space="preserve"> będą </w:t>
      </w:r>
      <w:r w:rsidRPr="00163F44">
        <w:t xml:space="preserve"> szko</w:t>
      </w:r>
      <w:r>
        <w:t>ły z Hiszpanii, Łotwy, Turcji  oraz Szkoła Podstawowa im. H. Sienkiewicza.</w:t>
      </w:r>
      <w:r w:rsidRPr="00163F44">
        <w:br/>
        <w:t xml:space="preserve"> Realizacja projektu planowana jest na okres wrzesień 2020- czerwiec 2022.</w:t>
      </w:r>
      <w:r w:rsidRPr="00163F44">
        <w:br/>
      </w:r>
    </w:p>
    <w:p w:rsidR="001825BA" w:rsidRDefault="001825BA" w:rsidP="001825BA">
      <w:pPr>
        <w:pStyle w:val="Standard"/>
        <w:rPr>
          <w:rFonts w:cs="Times New Roman"/>
        </w:rPr>
      </w:pPr>
    </w:p>
    <w:p w:rsidR="001825BA" w:rsidRDefault="001825BA" w:rsidP="001825BA">
      <w:pPr>
        <w:pStyle w:val="Standard"/>
        <w:rPr>
          <w:rFonts w:cs="Times New Roman"/>
        </w:rPr>
      </w:pPr>
      <w:r w:rsidRPr="001825BA">
        <w:rPr>
          <w:rFonts w:cs="Times New Roman"/>
          <w:b/>
          <w:u w:val="single"/>
        </w:rPr>
        <w:t>Oferta edukacyjna w roku 2020/2021</w:t>
      </w:r>
    </w:p>
    <w:p w:rsidR="001825BA" w:rsidRDefault="001825BA" w:rsidP="001825BA">
      <w:pPr>
        <w:pStyle w:val="Standard"/>
        <w:rPr>
          <w:rFonts w:cs="Times New Roman"/>
        </w:rPr>
      </w:pPr>
      <w:r>
        <w:rPr>
          <w:rFonts w:cs="Times New Roman"/>
        </w:rPr>
        <w:br/>
        <w:t xml:space="preserve">W roku szkolnym 2020/2021 Absolwentom Szkól Podstawowych  proponujemy edukację </w:t>
      </w:r>
      <w:r>
        <w:rPr>
          <w:rFonts w:cs="Times New Roman"/>
        </w:rPr>
        <w:br/>
        <w:t>w klasie I w dwóch grupach z następującymi  przedmiotami realizowanymi w zakresie rozszerzonym:</w:t>
      </w:r>
    </w:p>
    <w:p w:rsidR="001825BA" w:rsidRPr="001825BA" w:rsidRDefault="001825BA" w:rsidP="001825BA">
      <w:pPr>
        <w:pStyle w:val="Akapitzlist"/>
        <w:numPr>
          <w:ilvl w:val="0"/>
          <w:numId w:val="5"/>
        </w:numPr>
        <w:autoSpaceDN w:val="0"/>
        <w:spacing w:after="160" w:line="252" w:lineRule="auto"/>
        <w:rPr>
          <w:rFonts w:ascii="Times New Roman" w:hAnsi="Times New Roman" w:cs="Times New Roman"/>
        </w:rPr>
      </w:pPr>
      <w:r w:rsidRPr="001825BA">
        <w:rPr>
          <w:rFonts w:ascii="Times New Roman" w:hAnsi="Times New Roman" w:cs="Times New Roman"/>
        </w:rPr>
        <w:t xml:space="preserve">język angielski, biologia, chemia </w:t>
      </w:r>
    </w:p>
    <w:p w:rsidR="001825BA" w:rsidRPr="001825BA" w:rsidRDefault="001825BA" w:rsidP="001825BA">
      <w:pPr>
        <w:pStyle w:val="Akapitzlist"/>
        <w:numPr>
          <w:ilvl w:val="0"/>
          <w:numId w:val="5"/>
        </w:numPr>
        <w:autoSpaceDN w:val="0"/>
        <w:spacing w:after="160" w:line="252" w:lineRule="auto"/>
        <w:rPr>
          <w:rFonts w:ascii="Times New Roman" w:hAnsi="Times New Roman" w:cs="Times New Roman"/>
        </w:rPr>
      </w:pPr>
      <w:r w:rsidRPr="001825BA">
        <w:rPr>
          <w:rFonts w:ascii="Times New Roman" w:hAnsi="Times New Roman" w:cs="Times New Roman"/>
        </w:rPr>
        <w:t>język angielski, biologia, język polski</w:t>
      </w:r>
    </w:p>
    <w:p w:rsidR="00D566A4" w:rsidRPr="001825BA" w:rsidRDefault="00782B4E" w:rsidP="00D566A4">
      <w:pPr>
        <w:pStyle w:val="TableContents"/>
        <w:ind w:left="5664"/>
      </w:pPr>
      <w:r>
        <w:br/>
      </w:r>
      <w:r w:rsidR="00D566A4">
        <w:t>dyr.  I</w:t>
      </w:r>
      <w:bookmarkStart w:id="0" w:name="_GoBack"/>
      <w:bookmarkEnd w:id="0"/>
      <w:r w:rsidR="00D566A4">
        <w:t>wona Choła</w:t>
      </w:r>
      <w:r>
        <w:br/>
      </w:r>
    </w:p>
    <w:p w:rsidR="007E237A" w:rsidRPr="001825BA" w:rsidRDefault="007E237A" w:rsidP="00782B4E"/>
    <w:sectPr w:rsidR="007E237A" w:rsidRPr="00182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C7E14"/>
    <w:multiLevelType w:val="hybridMultilevel"/>
    <w:tmpl w:val="6FCEB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B0A08"/>
    <w:multiLevelType w:val="hybridMultilevel"/>
    <w:tmpl w:val="FA74C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E4BFD"/>
    <w:multiLevelType w:val="hybridMultilevel"/>
    <w:tmpl w:val="0A248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24605"/>
    <w:multiLevelType w:val="hybridMultilevel"/>
    <w:tmpl w:val="AFC6D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77B72"/>
    <w:multiLevelType w:val="hybridMultilevel"/>
    <w:tmpl w:val="7E6C5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2C"/>
    <w:rsid w:val="00163F44"/>
    <w:rsid w:val="001825BA"/>
    <w:rsid w:val="00782B4E"/>
    <w:rsid w:val="007E237A"/>
    <w:rsid w:val="0092412C"/>
    <w:rsid w:val="0093375A"/>
    <w:rsid w:val="00947BC6"/>
    <w:rsid w:val="00A70F1F"/>
    <w:rsid w:val="00D566A4"/>
    <w:rsid w:val="00EB03EF"/>
    <w:rsid w:val="00EF3784"/>
    <w:rsid w:val="00F24569"/>
    <w:rsid w:val="00F6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0B97B-EB66-46B7-892F-BDF1BA04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03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Contents">
    <w:name w:val="Table Contents"/>
    <w:basedOn w:val="Normalny"/>
    <w:rsid w:val="00F62660"/>
    <w:pPr>
      <w:widowControl w:val="0"/>
      <w:suppressLineNumbers/>
      <w:suppressAutoHyphens/>
      <w:autoSpaceDN w:val="0"/>
    </w:pPr>
    <w:rPr>
      <w:rFonts w:eastAsia="SimSun" w:cs="Mangal"/>
      <w:kern w:val="3"/>
      <w:lang w:eastAsia="zh-CN" w:bidi="hi-IN"/>
    </w:rPr>
  </w:style>
  <w:style w:type="paragraph" w:customStyle="1" w:styleId="Standard">
    <w:name w:val="Standard"/>
    <w:rsid w:val="001825B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semiHidden/>
    <w:unhideWhenUsed/>
    <w:rsid w:val="00782B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1284</Words>
  <Characters>7707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Choła</dc:creator>
  <cp:keywords/>
  <dc:description/>
  <cp:lastModifiedBy>Natalia Choła</cp:lastModifiedBy>
  <cp:revision>3</cp:revision>
  <dcterms:created xsi:type="dcterms:W3CDTF">2020-08-17T05:54:00Z</dcterms:created>
  <dcterms:modified xsi:type="dcterms:W3CDTF">2020-08-17T05:59:00Z</dcterms:modified>
</cp:coreProperties>
</file>